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54" w:rsidRPr="00461654" w:rsidRDefault="00461654" w:rsidP="00461654">
      <w:pPr>
        <w:pStyle w:val="Teksttreci0"/>
        <w:shd w:val="clear" w:color="auto" w:fill="auto"/>
        <w:spacing w:line="276" w:lineRule="auto"/>
        <w:jc w:val="right"/>
        <w:rPr>
          <w:color w:val="auto"/>
        </w:rPr>
      </w:pPr>
      <w:r w:rsidRPr="00461654">
        <w:rPr>
          <w:bCs w:val="0"/>
          <w:color w:val="auto"/>
        </w:rPr>
        <w:t>Załącznik nr 5</w:t>
      </w:r>
    </w:p>
    <w:p w:rsidR="00461654" w:rsidRPr="00461654" w:rsidRDefault="00461654" w:rsidP="00461654">
      <w:pPr>
        <w:pStyle w:val="Teksttreci0"/>
        <w:shd w:val="clear" w:color="auto" w:fill="auto"/>
        <w:spacing w:after="240" w:line="276" w:lineRule="auto"/>
        <w:jc w:val="right"/>
        <w:rPr>
          <w:color w:val="auto"/>
        </w:rPr>
      </w:pPr>
      <w:r w:rsidRPr="00461654">
        <w:rPr>
          <w:bCs w:val="0"/>
          <w:color w:val="auto"/>
        </w:rPr>
        <w:t>do załącznika nr 1 ogłoszenia o otwartym konkursie ofert</w:t>
      </w:r>
    </w:p>
    <w:p w:rsidR="00510367" w:rsidRDefault="00464965" w:rsidP="00461654">
      <w:pPr>
        <w:pStyle w:val="Teksttreci0"/>
        <w:shd w:val="clear" w:color="auto" w:fill="auto"/>
        <w:tabs>
          <w:tab w:val="left" w:leader="dot" w:pos="7988"/>
        </w:tabs>
        <w:ind w:left="2060" w:firstLine="0"/>
      </w:pPr>
      <w:r>
        <w:t>KARTA OCENY MERYTORYCZNEJ OFERTY NR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021"/>
        <w:gridCol w:w="2155"/>
        <w:gridCol w:w="1814"/>
      </w:tblGrid>
      <w:tr w:rsidR="00510367">
        <w:trPr>
          <w:trHeight w:hRule="exact" w:val="22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464965">
            <w:pPr>
              <w:pStyle w:val="Inne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464965">
            <w:pPr>
              <w:pStyle w:val="Inne0"/>
              <w:shd w:val="clear" w:color="auto" w:fill="auto"/>
            </w:pPr>
            <w:r>
              <w:t>Kryteria merytoryczne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367" w:rsidRDefault="00464965">
            <w:pPr>
              <w:pStyle w:val="Inne0"/>
              <w:shd w:val="clear" w:color="auto" w:fill="auto"/>
            </w:pPr>
            <w:r>
              <w:t>Przyznane punkty (od 0-2, gdzie</w:t>
            </w:r>
          </w:p>
          <w:p w:rsidR="00510367" w:rsidRDefault="00464965">
            <w:pPr>
              <w:pStyle w:val="Inne0"/>
              <w:shd w:val="clear" w:color="auto" w:fill="auto"/>
            </w:pPr>
            <w:r>
              <w:t>0 - nie spełnia kryteriów</w:t>
            </w:r>
          </w:p>
          <w:p w:rsidR="00510367" w:rsidRDefault="00464965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</w:pPr>
            <w:r>
              <w:t>- częściowo spełnia kryterium</w:t>
            </w:r>
          </w:p>
          <w:p w:rsidR="00510367" w:rsidRDefault="00464965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</w:pPr>
            <w:r>
              <w:t>- w całości spełnia kryterium)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367" w:rsidRDefault="00464965">
            <w:pPr>
              <w:pStyle w:val="Inne0"/>
              <w:shd w:val="clear" w:color="auto" w:fill="auto"/>
              <w:ind w:right="360"/>
              <w:jc w:val="both"/>
            </w:pPr>
            <w:r>
              <w:t>Uzasadnienie (w przypadku oceny niższej niż</w:t>
            </w:r>
          </w:p>
          <w:p w:rsidR="00510367" w:rsidRDefault="00464965">
            <w:pPr>
              <w:pStyle w:val="Inne0"/>
              <w:shd w:val="clear" w:color="auto" w:fill="auto"/>
              <w:jc w:val="both"/>
            </w:pPr>
            <w:r>
              <w:t>maksymalna)</w:t>
            </w:r>
          </w:p>
        </w:tc>
      </w:tr>
      <w:tr w:rsidR="00510367" w:rsidTr="00F74F1D">
        <w:trPr>
          <w:trHeight w:hRule="exact" w:val="25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464965">
            <w:pPr>
              <w:pStyle w:val="Inne0"/>
              <w:shd w:val="clear" w:color="auto" w:fill="auto"/>
              <w:jc w:val="right"/>
            </w:pPr>
            <w:r>
              <w:t>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367" w:rsidRDefault="00464965">
            <w:pPr>
              <w:pStyle w:val="Inne0"/>
              <w:shd w:val="clear" w:color="auto" w:fill="auto"/>
            </w:pPr>
            <w:r>
              <w:t>Opis i uzasadnienie potrzeb realizacji zadania i celów</w:t>
            </w:r>
            <w:r w:rsidR="008330E2">
              <w:t xml:space="preserve"> – merytoryczna wartość oferty</w:t>
            </w:r>
            <w:r>
              <w:t>:</w:t>
            </w:r>
          </w:p>
          <w:p w:rsidR="00510367" w:rsidRDefault="00464965" w:rsidP="008330E2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pos="820"/>
              </w:tabs>
            </w:pPr>
            <w:r>
              <w:t>Opis problemu/wyzwania, którego dotyczy projekt wraz z danymi potwierdzającymi występowanie</w:t>
            </w:r>
            <w:r w:rsidR="008330E2">
              <w:t xml:space="preserve"> opisywanego problemu/wyzwania,</w:t>
            </w:r>
          </w:p>
          <w:p w:rsidR="008330E2" w:rsidRDefault="00464965" w:rsidP="008330E2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pos="820"/>
              </w:tabs>
            </w:pPr>
            <w:r>
              <w:t>Jaka zmiana nastąpi w wyniku realizacji zadania</w:t>
            </w:r>
            <w:r w:rsidR="008330E2">
              <w:t>,</w:t>
            </w:r>
          </w:p>
          <w:p w:rsidR="008330E2" w:rsidRDefault="00464965" w:rsidP="00F74F1D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pos="820"/>
              </w:tabs>
            </w:pPr>
            <w:r>
              <w:t>Spójność celów z opisywanym</w:t>
            </w:r>
            <w:r w:rsidR="008330E2">
              <w:t xml:space="preserve"> P</w:t>
            </w:r>
            <w:r>
              <w:t>roblemem</w:t>
            </w:r>
            <w:r w:rsidR="008330E2">
              <w:t>,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8330E2">
            <w:pPr>
              <w:pStyle w:val="Inne0"/>
              <w:shd w:val="clear" w:color="auto" w:fill="auto"/>
            </w:pPr>
            <w:r>
              <w:t xml:space="preserve">(maks. </w:t>
            </w:r>
            <w:r w:rsidR="00F74F1D">
              <w:t>1</w:t>
            </w:r>
            <w:r>
              <w:t>0</w:t>
            </w:r>
            <w:r w:rsidR="00464965">
              <w:t xml:space="preserve"> punktów)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367" w:rsidRDefault="00510367">
            <w:pPr>
              <w:rPr>
                <w:sz w:val="10"/>
                <w:szCs w:val="10"/>
              </w:rPr>
            </w:pPr>
          </w:p>
        </w:tc>
      </w:tr>
      <w:tr w:rsidR="00510367">
        <w:trPr>
          <w:trHeight w:hRule="exact" w:val="17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464965">
            <w:pPr>
              <w:pStyle w:val="Inne0"/>
              <w:shd w:val="clear" w:color="auto" w:fill="auto"/>
              <w:jc w:val="right"/>
            </w:pPr>
            <w:r>
              <w:t>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464965">
            <w:pPr>
              <w:pStyle w:val="Inne0"/>
              <w:shd w:val="clear" w:color="auto" w:fill="auto"/>
            </w:pPr>
            <w:r>
              <w:t>Adresaci zadania i sposób rekrutacji:</w:t>
            </w:r>
          </w:p>
          <w:p w:rsidR="00510367" w:rsidRDefault="00464965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820"/>
              </w:tabs>
              <w:ind w:left="820" w:hanging="360"/>
            </w:pPr>
            <w:r>
              <w:t>Opis grupy docelowej (m.in. liczebność, wiek)</w:t>
            </w:r>
          </w:p>
          <w:p w:rsidR="00510367" w:rsidRDefault="00464965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820"/>
              </w:tabs>
              <w:ind w:left="820" w:hanging="360"/>
            </w:pPr>
            <w:r>
              <w:t>Opis potrzeb grupy docelowej wynikający z występujących problemów/wyzwań</w:t>
            </w:r>
          </w:p>
          <w:p w:rsidR="00510367" w:rsidRDefault="00464965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834"/>
              </w:tabs>
              <w:ind w:left="820" w:hanging="360"/>
            </w:pPr>
            <w:r>
              <w:t>Sposób dotarcia do grupy - rekrutacja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F74F1D">
            <w:pPr>
              <w:pStyle w:val="Inne0"/>
              <w:shd w:val="clear" w:color="auto" w:fill="auto"/>
            </w:pPr>
            <w:r>
              <w:t>(maks. 10</w:t>
            </w:r>
            <w:r w:rsidR="00464965">
              <w:t xml:space="preserve"> punktów)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367" w:rsidRDefault="00510367">
            <w:pPr>
              <w:rPr>
                <w:sz w:val="10"/>
                <w:szCs w:val="10"/>
              </w:rPr>
            </w:pPr>
          </w:p>
        </w:tc>
      </w:tr>
      <w:tr w:rsidR="00510367">
        <w:trPr>
          <w:trHeight w:hRule="exact" w:val="17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464965">
            <w:pPr>
              <w:pStyle w:val="Inne0"/>
              <w:shd w:val="clear" w:color="auto" w:fill="auto"/>
              <w:jc w:val="right"/>
            </w:pPr>
            <w:r>
              <w:t>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367" w:rsidRDefault="00464965">
            <w:pPr>
              <w:pStyle w:val="Inne0"/>
              <w:shd w:val="clear" w:color="auto" w:fill="auto"/>
            </w:pPr>
            <w:r>
              <w:t>Opis realizacji zadania:</w:t>
            </w:r>
          </w:p>
          <w:p w:rsidR="00510367" w:rsidRDefault="00464965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815"/>
              </w:tabs>
              <w:ind w:left="820" w:hanging="360"/>
            </w:pPr>
            <w:r>
              <w:t>Czytelność i dokładność opisu</w:t>
            </w:r>
          </w:p>
          <w:p w:rsidR="00510367" w:rsidRDefault="00464965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815"/>
              </w:tabs>
              <w:ind w:left="820" w:hanging="360"/>
            </w:pPr>
            <w:r>
              <w:t>Adekwatność dobranych działań do potrzeb odbiorców</w:t>
            </w:r>
          </w:p>
          <w:p w:rsidR="00510367" w:rsidRDefault="00464965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834"/>
              </w:tabs>
              <w:ind w:left="820" w:hanging="360"/>
            </w:pPr>
            <w:r>
              <w:t>Skala i zasięg proponowanych dział (np. ile godzin zajęć, dla ilu osób)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F74F1D">
            <w:pPr>
              <w:pStyle w:val="Inne0"/>
              <w:shd w:val="clear" w:color="auto" w:fill="auto"/>
            </w:pPr>
            <w:r>
              <w:t>(maks. 10</w:t>
            </w:r>
            <w:r w:rsidR="00464965">
              <w:t xml:space="preserve"> punktów)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367" w:rsidRDefault="00510367">
            <w:pPr>
              <w:rPr>
                <w:sz w:val="10"/>
                <w:szCs w:val="10"/>
              </w:rPr>
            </w:pPr>
          </w:p>
        </w:tc>
      </w:tr>
      <w:tr w:rsidR="00510367">
        <w:trPr>
          <w:trHeight w:hRule="exact" w:val="20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367" w:rsidRDefault="00F74F1D">
            <w:pPr>
              <w:pStyle w:val="Inne0"/>
              <w:shd w:val="clear" w:color="auto" w:fill="auto"/>
              <w:jc w:val="right"/>
            </w:pPr>
            <w:r>
              <w:t>4</w:t>
            </w:r>
            <w:r w:rsidR="00464965">
              <w:t>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367" w:rsidRDefault="00464965">
            <w:pPr>
              <w:pStyle w:val="Inne0"/>
              <w:shd w:val="clear" w:color="auto" w:fill="auto"/>
            </w:pPr>
            <w:r>
              <w:t>Budżet projektu:</w:t>
            </w:r>
          </w:p>
          <w:p w:rsidR="00510367" w:rsidRDefault="00464965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34"/>
              </w:tabs>
              <w:ind w:left="820" w:hanging="360"/>
            </w:pPr>
            <w:r>
              <w:t>Szczegółowość i klarowność rodzaju kosztów</w:t>
            </w:r>
          </w:p>
          <w:p w:rsidR="00510367" w:rsidRDefault="00464965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15"/>
              </w:tabs>
              <w:ind w:left="820" w:hanging="360"/>
            </w:pPr>
            <w:r>
              <w:t>Adekwatność wnioskowanej kwoty do zakresu zaplanowanych działań i liczby beneficjentów</w:t>
            </w:r>
          </w:p>
          <w:p w:rsidR="00510367" w:rsidRDefault="00464965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34"/>
              </w:tabs>
              <w:ind w:left="820" w:hanging="360"/>
            </w:pPr>
            <w:r>
              <w:t>Spójność z opisem działań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367" w:rsidRDefault="00023DBB">
            <w:pPr>
              <w:pStyle w:val="Inne0"/>
              <w:shd w:val="clear" w:color="auto" w:fill="auto"/>
            </w:pPr>
            <w:r>
              <w:t>(maks. 5</w:t>
            </w:r>
            <w:r w:rsidR="00464965">
              <w:t xml:space="preserve"> punktów)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367" w:rsidRDefault="00510367">
            <w:pPr>
              <w:rPr>
                <w:sz w:val="10"/>
                <w:szCs w:val="10"/>
              </w:rPr>
            </w:pPr>
          </w:p>
        </w:tc>
      </w:tr>
    </w:tbl>
    <w:p w:rsidR="00510367" w:rsidRDefault="0046496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5011"/>
        <w:gridCol w:w="2155"/>
        <w:gridCol w:w="1814"/>
      </w:tblGrid>
      <w:tr w:rsidR="00510367">
        <w:trPr>
          <w:trHeight w:hRule="exact" w:val="3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510367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367" w:rsidRDefault="00464965">
            <w:pPr>
              <w:pStyle w:val="Inne0"/>
              <w:shd w:val="clear" w:color="auto" w:fill="auto"/>
              <w:ind w:left="440"/>
            </w:pPr>
            <w:r>
              <w:rPr>
                <w:rFonts w:ascii="Arial" w:eastAsia="Arial" w:hAnsi="Arial" w:cs="Arial"/>
                <w:b/>
                <w:bCs/>
              </w:rPr>
              <w:t xml:space="preserve">• </w:t>
            </w:r>
            <w:r>
              <w:t>Realność kosztów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510367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367" w:rsidRDefault="00510367">
            <w:pPr>
              <w:rPr>
                <w:sz w:val="10"/>
                <w:szCs w:val="10"/>
              </w:rPr>
            </w:pPr>
          </w:p>
        </w:tc>
      </w:tr>
      <w:tr w:rsidR="00510367" w:rsidTr="00E91263">
        <w:trPr>
          <w:trHeight w:hRule="exact" w:val="39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464965">
            <w:pPr>
              <w:pStyle w:val="Inne0"/>
              <w:shd w:val="clear" w:color="auto" w:fill="auto"/>
            </w:pPr>
            <w:r>
              <w:t>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74D" w:rsidRDefault="00464965">
            <w:pPr>
              <w:pStyle w:val="Inne0"/>
              <w:shd w:val="clear" w:color="auto" w:fill="auto"/>
              <w:spacing w:line="259" w:lineRule="auto"/>
              <w:ind w:left="440" w:hanging="440"/>
            </w:pPr>
            <w:r>
              <w:t xml:space="preserve">Planowany wkład własny </w:t>
            </w:r>
          </w:p>
          <w:p w:rsidR="0074574D" w:rsidRDefault="00464965" w:rsidP="0074574D">
            <w:pPr>
              <w:pStyle w:val="Inne0"/>
              <w:numPr>
                <w:ilvl w:val="0"/>
                <w:numId w:val="6"/>
              </w:numPr>
              <w:shd w:val="clear" w:color="auto" w:fill="auto"/>
              <w:spacing w:line="259" w:lineRule="auto"/>
              <w:ind w:left="440" w:hanging="34"/>
            </w:pPr>
            <w:r>
              <w:t>Finansowych</w:t>
            </w:r>
            <w:r w:rsidR="0074574D">
              <w:t>:</w:t>
            </w:r>
            <w:r>
              <w:t xml:space="preserve"> </w:t>
            </w:r>
          </w:p>
          <w:p w:rsidR="00510367" w:rsidRDefault="0074574D" w:rsidP="0074574D">
            <w:pPr>
              <w:pStyle w:val="Inne0"/>
              <w:shd w:val="clear" w:color="auto" w:fill="auto"/>
              <w:spacing w:line="259" w:lineRule="auto"/>
              <w:ind w:left="440"/>
            </w:pPr>
            <w:r>
              <w:t>- d</w:t>
            </w:r>
            <w:r w:rsidR="00464965">
              <w:t xml:space="preserve">o 5% </w:t>
            </w:r>
            <w:r>
              <w:t>0 pkt.,</w:t>
            </w:r>
          </w:p>
          <w:p w:rsidR="0074574D" w:rsidRDefault="0074574D" w:rsidP="0074574D">
            <w:pPr>
              <w:pStyle w:val="Inne0"/>
              <w:shd w:val="clear" w:color="auto" w:fill="auto"/>
              <w:spacing w:line="259" w:lineRule="auto"/>
              <w:ind w:left="440"/>
            </w:pPr>
            <w:r>
              <w:t>- od 5% do 25% - 2 pkt.</w:t>
            </w:r>
          </w:p>
          <w:p w:rsidR="0074574D" w:rsidRDefault="0074574D" w:rsidP="0074574D">
            <w:pPr>
              <w:pStyle w:val="Inne0"/>
              <w:shd w:val="clear" w:color="auto" w:fill="auto"/>
              <w:spacing w:line="259" w:lineRule="auto"/>
              <w:ind w:left="440"/>
            </w:pPr>
            <w:r>
              <w:t>- od 26% do 40 % - 4 pkt.</w:t>
            </w:r>
          </w:p>
          <w:p w:rsidR="0074574D" w:rsidRDefault="0074574D" w:rsidP="0074574D">
            <w:pPr>
              <w:pStyle w:val="Inne0"/>
              <w:shd w:val="clear" w:color="auto" w:fill="auto"/>
              <w:spacing w:line="259" w:lineRule="auto"/>
              <w:ind w:left="440"/>
            </w:pPr>
            <w:r>
              <w:t>- powyżej 40% - 6 pkt.</w:t>
            </w:r>
          </w:p>
          <w:p w:rsidR="0074574D" w:rsidRDefault="00464965" w:rsidP="0074574D">
            <w:pPr>
              <w:pStyle w:val="Inne0"/>
              <w:numPr>
                <w:ilvl w:val="0"/>
                <w:numId w:val="6"/>
              </w:numPr>
              <w:shd w:val="clear" w:color="auto" w:fill="auto"/>
              <w:spacing w:line="259" w:lineRule="auto"/>
              <w:ind w:left="440"/>
            </w:pPr>
            <w:r>
              <w:t>Osobowy</w:t>
            </w:r>
            <w:r w:rsidR="0074574D">
              <w:t>:</w:t>
            </w:r>
            <w:r>
              <w:t xml:space="preserve"> </w:t>
            </w:r>
          </w:p>
          <w:p w:rsidR="0074574D" w:rsidRDefault="0074574D" w:rsidP="0074574D">
            <w:pPr>
              <w:pStyle w:val="Inne0"/>
              <w:shd w:val="clear" w:color="auto" w:fill="auto"/>
              <w:spacing w:line="259" w:lineRule="auto"/>
              <w:ind w:left="440"/>
            </w:pPr>
            <w:r>
              <w:t>- d</w:t>
            </w:r>
            <w:r w:rsidR="00464965">
              <w:t xml:space="preserve">o </w:t>
            </w:r>
            <w:r>
              <w:t>5</w:t>
            </w:r>
            <w:r w:rsidR="00464965">
              <w:t xml:space="preserve">% 1 punkt, </w:t>
            </w:r>
          </w:p>
          <w:p w:rsidR="0074574D" w:rsidRDefault="0074574D" w:rsidP="0074574D">
            <w:pPr>
              <w:pStyle w:val="Inne0"/>
              <w:shd w:val="clear" w:color="auto" w:fill="auto"/>
              <w:spacing w:line="259" w:lineRule="auto"/>
              <w:ind w:left="440"/>
            </w:pPr>
            <w:r>
              <w:t>- od 5% do 15% - 3 pkt.</w:t>
            </w:r>
          </w:p>
          <w:p w:rsidR="00510367" w:rsidRDefault="0074574D" w:rsidP="0074574D">
            <w:pPr>
              <w:pStyle w:val="Inne0"/>
              <w:shd w:val="clear" w:color="auto" w:fill="auto"/>
              <w:spacing w:line="259" w:lineRule="auto"/>
              <w:ind w:left="440"/>
            </w:pPr>
            <w:r>
              <w:t xml:space="preserve">- powyżej 15% - 5 pkt. </w:t>
            </w:r>
          </w:p>
          <w:p w:rsidR="007B395F" w:rsidRDefault="007B395F" w:rsidP="007B395F">
            <w:pPr>
              <w:pStyle w:val="Inne0"/>
              <w:numPr>
                <w:ilvl w:val="0"/>
                <w:numId w:val="6"/>
              </w:numPr>
              <w:shd w:val="clear" w:color="auto" w:fill="auto"/>
              <w:spacing w:line="259" w:lineRule="auto"/>
              <w:ind w:left="690" w:hanging="284"/>
            </w:pPr>
            <w:r>
              <w:t>Udział innych źródeł finansowania – 1 pkt.</w:t>
            </w:r>
          </w:p>
          <w:p w:rsidR="007B395F" w:rsidRDefault="007B395F" w:rsidP="007B395F">
            <w:pPr>
              <w:pStyle w:val="Inne0"/>
              <w:numPr>
                <w:ilvl w:val="0"/>
                <w:numId w:val="6"/>
              </w:numPr>
              <w:shd w:val="clear" w:color="auto" w:fill="auto"/>
              <w:spacing w:line="259" w:lineRule="auto"/>
              <w:ind w:left="690" w:hanging="284"/>
            </w:pPr>
            <w:r>
              <w:t>Współpraca z innymi podmiotami przy realizacji zadania publicznego – 1 pkt.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023DBB" w:rsidP="007B395F">
            <w:pPr>
              <w:pStyle w:val="Inne0"/>
              <w:shd w:val="clear" w:color="auto" w:fill="auto"/>
            </w:pPr>
            <w:r>
              <w:t>(maks. 1</w:t>
            </w:r>
            <w:r w:rsidR="007B395F">
              <w:t>3</w:t>
            </w:r>
            <w:r w:rsidR="00464965">
              <w:t xml:space="preserve"> punkty)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367" w:rsidRDefault="00510367">
            <w:pPr>
              <w:rPr>
                <w:sz w:val="10"/>
                <w:szCs w:val="10"/>
              </w:rPr>
            </w:pPr>
          </w:p>
        </w:tc>
      </w:tr>
      <w:tr w:rsidR="00510367" w:rsidTr="007B395F">
        <w:trPr>
          <w:trHeight w:hRule="exact" w:val="19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464965">
            <w:pPr>
              <w:pStyle w:val="Inne0"/>
              <w:shd w:val="clear" w:color="auto" w:fill="auto"/>
            </w:pPr>
            <w:r>
              <w:t>7.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367" w:rsidRDefault="00464965">
            <w:pPr>
              <w:pStyle w:val="Inne0"/>
              <w:shd w:val="clear" w:color="auto" w:fill="auto"/>
            </w:pPr>
            <w:r>
              <w:t xml:space="preserve">Kwalifikacje i doświadczenie osób i organizacji do realizacji zadania </w:t>
            </w:r>
            <w:r>
              <w:rPr>
                <w:rFonts w:ascii="Arial" w:eastAsia="Arial" w:hAnsi="Arial" w:cs="Arial"/>
                <w:b/>
                <w:bCs/>
              </w:rPr>
              <w:t xml:space="preserve">• </w:t>
            </w:r>
            <w:r>
              <w:t>Opis kadry merytorycznej i administracyjnej</w:t>
            </w:r>
          </w:p>
          <w:p w:rsidR="00510367" w:rsidRDefault="00464965">
            <w:pPr>
              <w:pStyle w:val="Inne0"/>
              <w:shd w:val="clear" w:color="auto" w:fill="auto"/>
              <w:ind w:left="800" w:hanging="360"/>
            </w:pPr>
            <w:r>
              <w:rPr>
                <w:rFonts w:ascii="Arial" w:eastAsia="Arial" w:hAnsi="Arial" w:cs="Arial"/>
                <w:b/>
                <w:bCs/>
              </w:rPr>
              <w:t xml:space="preserve">• </w:t>
            </w:r>
            <w:r>
              <w:t>Realizowane projekty o podobnych charakterze</w:t>
            </w:r>
            <w:r w:rsidR="007B395F">
              <w:t xml:space="preserve"> – 5 pkt.,</w:t>
            </w:r>
          </w:p>
          <w:p w:rsidR="00510367" w:rsidRDefault="00464965">
            <w:pPr>
              <w:pStyle w:val="Inne0"/>
              <w:shd w:val="clear" w:color="auto" w:fill="auto"/>
              <w:ind w:left="800" w:hanging="360"/>
            </w:pPr>
            <w:r>
              <w:rPr>
                <w:rFonts w:ascii="Arial" w:eastAsia="Arial" w:hAnsi="Arial" w:cs="Arial"/>
                <w:b/>
                <w:bCs/>
              </w:rPr>
              <w:t xml:space="preserve">• </w:t>
            </w:r>
            <w:r>
              <w:t>Zaplecze techniczne, zasoby rzeczowe</w:t>
            </w:r>
            <w:r w:rsidR="007B395F">
              <w:t xml:space="preserve"> – 20 pkt.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7B395F">
            <w:pPr>
              <w:pStyle w:val="Inne0"/>
              <w:shd w:val="clear" w:color="auto" w:fill="auto"/>
            </w:pPr>
            <w:r>
              <w:t>(maks. 25</w:t>
            </w:r>
            <w:r w:rsidR="00464965">
              <w:t xml:space="preserve"> punktów)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367" w:rsidRDefault="00510367">
            <w:pPr>
              <w:rPr>
                <w:sz w:val="10"/>
                <w:szCs w:val="10"/>
              </w:rPr>
            </w:pPr>
          </w:p>
        </w:tc>
      </w:tr>
      <w:tr w:rsidR="00510367" w:rsidTr="00E91263">
        <w:trPr>
          <w:trHeight w:hRule="exact" w:val="170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464965">
            <w:pPr>
              <w:pStyle w:val="Inne0"/>
              <w:shd w:val="clear" w:color="auto" w:fill="auto"/>
            </w:pPr>
            <w:r>
              <w:t>8.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367" w:rsidRDefault="00464965">
            <w:pPr>
              <w:pStyle w:val="Inne0"/>
              <w:shd w:val="clear" w:color="auto" w:fill="auto"/>
            </w:pPr>
            <w:r>
              <w:t>Kryteria strategiczne:</w:t>
            </w:r>
          </w:p>
          <w:p w:rsidR="00510367" w:rsidRDefault="00464965">
            <w:pPr>
              <w:pStyle w:val="Inne0"/>
              <w:shd w:val="clear" w:color="auto" w:fill="auto"/>
              <w:ind w:left="440"/>
            </w:pPr>
            <w:r>
              <w:rPr>
                <w:rFonts w:ascii="Arial" w:eastAsia="Arial" w:hAnsi="Arial" w:cs="Arial"/>
                <w:b/>
                <w:bCs/>
              </w:rPr>
              <w:t xml:space="preserve">• </w:t>
            </w:r>
            <w:r w:rsidR="00E91263">
              <w:t>Rzetelność terminowość oraz sposób rozliczania otrzymanych środków w poprzednich latach,</w:t>
            </w:r>
          </w:p>
          <w:p w:rsidR="00510367" w:rsidRDefault="00464965" w:rsidP="00E91263">
            <w:pPr>
              <w:pStyle w:val="Inne0"/>
              <w:shd w:val="clear" w:color="auto" w:fill="auto"/>
              <w:spacing w:line="230" w:lineRule="auto"/>
              <w:ind w:left="548" w:hanging="108"/>
            </w:pPr>
            <w:r>
              <w:rPr>
                <w:rFonts w:ascii="Arial" w:eastAsia="Arial" w:hAnsi="Arial" w:cs="Arial"/>
                <w:b/>
                <w:bCs/>
              </w:rPr>
              <w:t xml:space="preserve">• </w:t>
            </w:r>
            <w:r>
              <w:t>Oferent</w:t>
            </w:r>
            <w:r w:rsidR="00E91263">
              <w:t xml:space="preserve">em jest organizacja pozarządowa </w:t>
            </w:r>
            <w:r>
              <w:t xml:space="preserve">prowadząca działania na terenie </w:t>
            </w:r>
            <w:r w:rsidR="00E91263">
              <w:t>Baranowa.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E91263">
            <w:pPr>
              <w:pStyle w:val="Inne0"/>
              <w:shd w:val="clear" w:color="auto" w:fill="auto"/>
            </w:pPr>
            <w:r>
              <w:t>(maks. 2</w:t>
            </w:r>
            <w:r w:rsidR="00464965">
              <w:t xml:space="preserve"> punktów)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367" w:rsidRDefault="00510367">
            <w:pPr>
              <w:rPr>
                <w:sz w:val="10"/>
                <w:szCs w:val="10"/>
              </w:rPr>
            </w:pPr>
          </w:p>
        </w:tc>
      </w:tr>
      <w:tr w:rsidR="00510367" w:rsidTr="00E91263">
        <w:trPr>
          <w:trHeight w:hRule="exact" w:val="141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510367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464965" w:rsidP="00E91263">
            <w:pPr>
              <w:pStyle w:val="Inne0"/>
              <w:shd w:val="clear" w:color="auto" w:fill="auto"/>
            </w:pPr>
            <w:r>
              <w:t>Łączna liczba punktów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367" w:rsidRDefault="00E91263" w:rsidP="00E91263">
            <w:pPr>
              <w:pStyle w:val="Inne0"/>
              <w:shd w:val="clear" w:color="auto" w:fill="auto"/>
            </w:pPr>
            <w:r>
              <w:t>Maks. 75</w:t>
            </w:r>
            <w:r w:rsidR="00464965">
              <w:t xml:space="preserve"> punktów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367" w:rsidRDefault="00510367">
            <w:pPr>
              <w:rPr>
                <w:sz w:val="10"/>
                <w:szCs w:val="10"/>
              </w:rPr>
            </w:pPr>
          </w:p>
        </w:tc>
      </w:tr>
      <w:tr w:rsidR="00510367">
        <w:trPr>
          <w:trHeight w:hRule="exact" w:val="11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367" w:rsidRDefault="00464965">
            <w:pPr>
              <w:pStyle w:val="Inne0"/>
              <w:shd w:val="clear" w:color="auto" w:fill="auto"/>
            </w:pPr>
            <w:r>
              <w:t>MA</w:t>
            </w:r>
          </w:p>
          <w:p w:rsidR="00510367" w:rsidRDefault="00464965">
            <w:pPr>
              <w:pStyle w:val="Inne0"/>
              <w:shd w:val="clear" w:color="auto" w:fill="auto"/>
            </w:pPr>
            <w:r>
              <w:t>PUN</w:t>
            </w:r>
          </w:p>
          <w:p w:rsidR="00510367" w:rsidRDefault="00464965">
            <w:pPr>
              <w:pStyle w:val="Inne0"/>
              <w:shd w:val="clear" w:color="auto" w:fill="auto"/>
            </w:pPr>
            <w:r>
              <w:t>PUN</w:t>
            </w:r>
          </w:p>
          <w:p w:rsidR="00510367" w:rsidRDefault="00464965">
            <w:pPr>
              <w:pStyle w:val="Inne0"/>
              <w:shd w:val="clear" w:color="auto" w:fill="auto"/>
            </w:pPr>
            <w:r>
              <w:t>OFE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367" w:rsidRDefault="00464965">
            <w:pPr>
              <w:pStyle w:val="Inne0"/>
              <w:shd w:val="clear" w:color="auto" w:fill="auto"/>
            </w:pPr>
            <w:r>
              <w:t>KSYMALNA LICZBA PUNKTÓW Z OCEN</w:t>
            </w:r>
            <w:r w:rsidR="00E91263">
              <w:t>Y JEDNEGO EKSPERTA/KI STANOWI 75</w:t>
            </w:r>
          </w:p>
          <w:p w:rsidR="00510367" w:rsidRDefault="00464965">
            <w:pPr>
              <w:pStyle w:val="Inne0"/>
              <w:shd w:val="clear" w:color="auto" w:fill="auto"/>
            </w:pPr>
            <w:r>
              <w:t xml:space="preserve">KTÓW. PREFEROWANE BĘDĄ OFERTY, KTÓRE UZYSKAJĄ MINIMUM </w:t>
            </w:r>
            <w:r w:rsidR="00E91263">
              <w:t>40</w:t>
            </w:r>
          </w:p>
          <w:p w:rsidR="00510367" w:rsidRDefault="00464965">
            <w:pPr>
              <w:pStyle w:val="Inne0"/>
              <w:shd w:val="clear" w:color="auto" w:fill="auto"/>
            </w:pPr>
            <w:r>
              <w:t>KTÓW (~50%) Z UŚREDNIONEJ LICZBY PUNKTÓW OSÓB OCENIAJĄCYCH</w:t>
            </w:r>
          </w:p>
          <w:p w:rsidR="00510367" w:rsidRDefault="00464965">
            <w:pPr>
              <w:pStyle w:val="Inne0"/>
              <w:shd w:val="clear" w:color="auto" w:fill="auto"/>
            </w:pPr>
            <w:r>
              <w:t>RTĘ.</w:t>
            </w:r>
          </w:p>
        </w:tc>
      </w:tr>
    </w:tbl>
    <w:p w:rsidR="00510367" w:rsidRDefault="00510367">
      <w:pPr>
        <w:spacing w:line="14" w:lineRule="exact"/>
      </w:pPr>
    </w:p>
    <w:sectPr w:rsidR="00510367" w:rsidSect="00510367">
      <w:footerReference w:type="default" r:id="rId7"/>
      <w:footnotePr>
        <w:numRestart w:val="eachPage"/>
      </w:footnotePr>
      <w:pgSz w:w="11900" w:h="16840"/>
      <w:pgMar w:top="1018" w:right="1101" w:bottom="1466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F2" w:rsidRDefault="007D04F2" w:rsidP="00510367">
      <w:r>
        <w:separator/>
      </w:r>
    </w:p>
  </w:endnote>
  <w:endnote w:type="continuationSeparator" w:id="0">
    <w:p w:rsidR="007D04F2" w:rsidRDefault="007D04F2" w:rsidP="0051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67" w:rsidRDefault="00C604B3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2pt;margin-top:775.7pt;width:3.1pt;height:7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0367" w:rsidRDefault="00C604B3">
                <w:pPr>
                  <w:pStyle w:val="Nagweklubstopka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D14914" w:rsidRPr="00D14914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F2" w:rsidRDefault="007D04F2">
      <w:r>
        <w:separator/>
      </w:r>
    </w:p>
  </w:footnote>
  <w:footnote w:type="continuationSeparator" w:id="0">
    <w:p w:rsidR="007D04F2" w:rsidRDefault="007D0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086"/>
    <w:multiLevelType w:val="multilevel"/>
    <w:tmpl w:val="7F545A0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C5F5E"/>
    <w:multiLevelType w:val="multilevel"/>
    <w:tmpl w:val="D9E8548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F441D"/>
    <w:multiLevelType w:val="multilevel"/>
    <w:tmpl w:val="9E3266E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0027BC"/>
    <w:multiLevelType w:val="multilevel"/>
    <w:tmpl w:val="217E29E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B2CF3"/>
    <w:multiLevelType w:val="hybridMultilevel"/>
    <w:tmpl w:val="41000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01E4"/>
    <w:multiLevelType w:val="multilevel"/>
    <w:tmpl w:val="375051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670CC6"/>
    <w:multiLevelType w:val="hybridMultilevel"/>
    <w:tmpl w:val="5B6EE226"/>
    <w:lvl w:ilvl="0" w:tplc="041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6AC00DF2"/>
    <w:multiLevelType w:val="multilevel"/>
    <w:tmpl w:val="448AADC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6B2995"/>
    <w:multiLevelType w:val="hybridMultilevel"/>
    <w:tmpl w:val="F840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53422"/>
    <w:multiLevelType w:val="hybridMultilevel"/>
    <w:tmpl w:val="819A6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510367"/>
    <w:rsid w:val="00023DBB"/>
    <w:rsid w:val="003E476A"/>
    <w:rsid w:val="00461654"/>
    <w:rsid w:val="00464965"/>
    <w:rsid w:val="00510367"/>
    <w:rsid w:val="0053037E"/>
    <w:rsid w:val="006F06B3"/>
    <w:rsid w:val="0074574D"/>
    <w:rsid w:val="007B395F"/>
    <w:rsid w:val="007D04F2"/>
    <w:rsid w:val="008330E2"/>
    <w:rsid w:val="009478F8"/>
    <w:rsid w:val="00B50533"/>
    <w:rsid w:val="00C604B3"/>
    <w:rsid w:val="00CC7827"/>
    <w:rsid w:val="00D14914"/>
    <w:rsid w:val="00E91263"/>
    <w:rsid w:val="00F7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036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1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510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51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sid w:val="0051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rsid w:val="00510367"/>
    <w:pPr>
      <w:shd w:val="clear" w:color="auto" w:fill="FFFFFF"/>
      <w:ind w:left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510367"/>
    <w:pPr>
      <w:shd w:val="clear" w:color="auto" w:fill="FFFFFF"/>
      <w:spacing w:line="480" w:lineRule="auto"/>
      <w:ind w:firstLine="40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sid w:val="0051036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sid w:val="00510367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Rozental</dc:creator>
  <cp:lastModifiedBy>HP</cp:lastModifiedBy>
  <cp:revision>2</cp:revision>
  <dcterms:created xsi:type="dcterms:W3CDTF">2018-12-10T10:24:00Z</dcterms:created>
  <dcterms:modified xsi:type="dcterms:W3CDTF">2018-12-10T10:24:00Z</dcterms:modified>
</cp:coreProperties>
</file>